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749E9" w:rsidRDefault="006749E9" w:rsidP="006749E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9E9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6749E9" w:rsidRPr="006749E9" w:rsidRDefault="006749E9" w:rsidP="006749E9">
      <w:pPr>
        <w:pStyle w:val="c46c108"/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 w:rsidRPr="006749E9">
        <w:rPr>
          <w:sz w:val="28"/>
          <w:szCs w:val="28"/>
        </w:rPr>
        <w:t xml:space="preserve">к </w:t>
      </w:r>
      <w:r w:rsidRPr="006749E9">
        <w:rPr>
          <w:rStyle w:val="c5c4"/>
          <w:b/>
          <w:bCs/>
          <w:color w:val="000000"/>
          <w:sz w:val="28"/>
          <w:szCs w:val="28"/>
        </w:rPr>
        <w:t>рабочей программе по русскому языку</w:t>
      </w:r>
    </w:p>
    <w:p w:rsidR="006749E9" w:rsidRPr="006749E9" w:rsidRDefault="006749E9" w:rsidP="006749E9">
      <w:pPr>
        <w:pStyle w:val="c46c108"/>
        <w:spacing w:before="0" w:beforeAutospacing="0" w:after="0" w:afterAutospacing="0"/>
        <w:contextualSpacing/>
        <w:jc w:val="center"/>
        <w:rPr>
          <w:rStyle w:val="c5c4"/>
          <w:b/>
          <w:bCs/>
          <w:color w:val="000000"/>
          <w:sz w:val="28"/>
          <w:szCs w:val="28"/>
        </w:rPr>
      </w:pPr>
      <w:r w:rsidRPr="006749E9">
        <w:rPr>
          <w:rStyle w:val="c5c4"/>
          <w:b/>
          <w:bCs/>
          <w:color w:val="000000"/>
          <w:sz w:val="28"/>
          <w:szCs w:val="28"/>
        </w:rPr>
        <w:t>1 класс</w:t>
      </w:r>
    </w:p>
    <w:p w:rsidR="006749E9" w:rsidRPr="006749E9" w:rsidRDefault="006749E9" w:rsidP="006749E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9E9">
        <w:rPr>
          <w:rFonts w:ascii="Times New Roman" w:hAnsi="Times New Roman" w:cs="Times New Roman"/>
          <w:b/>
          <w:bCs/>
          <w:sz w:val="28"/>
          <w:szCs w:val="28"/>
        </w:rPr>
        <w:t>УМК:</w:t>
      </w:r>
      <w:r w:rsidRPr="006749E9">
        <w:rPr>
          <w:rFonts w:ascii="Times New Roman" w:hAnsi="Times New Roman" w:cs="Times New Roman"/>
          <w:b/>
          <w:sz w:val="28"/>
          <w:szCs w:val="28"/>
        </w:rPr>
        <w:t xml:space="preserve"> «Школа России»</w:t>
      </w:r>
    </w:p>
    <w:p w:rsidR="006749E9" w:rsidRDefault="006749E9"/>
    <w:p w:rsidR="00362CB3" w:rsidRPr="00A96E7D" w:rsidRDefault="00362CB3" w:rsidP="005C610F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Планирование разработано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  <w:r>
        <w:rPr>
          <w:rFonts w:ascii="Times New Roman" w:hAnsi="Times New Roman"/>
          <w:sz w:val="28"/>
          <w:szCs w:val="24"/>
        </w:rPr>
        <w:t xml:space="preserve"> </w:t>
      </w:r>
      <w:r w:rsidRPr="00A96E7D">
        <w:rPr>
          <w:rFonts w:ascii="Times New Roman" w:hAnsi="Times New Roman"/>
          <w:sz w:val="28"/>
          <w:szCs w:val="24"/>
        </w:rPr>
        <w:t>Тематическое планирование составлено на основании примерной Программы начального общего образования УМК «Школа России»</w:t>
      </w:r>
      <w:r w:rsidR="005C610F">
        <w:rPr>
          <w:rFonts w:ascii="Times New Roman" w:hAnsi="Times New Roman"/>
          <w:sz w:val="28"/>
          <w:szCs w:val="24"/>
        </w:rPr>
        <w:t>.</w:t>
      </w:r>
    </w:p>
    <w:p w:rsidR="00362CB3" w:rsidRPr="00A96E7D" w:rsidRDefault="00362CB3" w:rsidP="005C610F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На изучение русского языка в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1 классе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выделяется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165 ч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(5 ч в неделю, 33 учебные недели): из них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115 ч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(23 учебные недели) отводится урокам обучения письму в период обучения грамоте и</w:t>
      </w:r>
      <w:r w:rsidRPr="00A96E7D">
        <w:rPr>
          <w:rStyle w:val="apple-converted-space"/>
          <w:rFonts w:ascii="Times New Roman" w:hAnsi="Times New Roman"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50 ч</w:t>
      </w:r>
      <w:r w:rsidRPr="00A96E7D">
        <w:rPr>
          <w:rStyle w:val="apple-converted-space"/>
          <w:rFonts w:ascii="Times New Roman" w:hAnsi="Times New Roman"/>
          <w:b/>
          <w:bCs/>
          <w:color w:val="444444"/>
          <w:sz w:val="28"/>
          <w:szCs w:val="24"/>
        </w:rPr>
        <w:t> </w:t>
      </w:r>
      <w:r w:rsidRPr="00A96E7D">
        <w:rPr>
          <w:rFonts w:ascii="Times New Roman" w:hAnsi="Times New Roman"/>
          <w:sz w:val="28"/>
          <w:szCs w:val="24"/>
        </w:rPr>
        <w:t>(10 учебных недель) — урокам русского языка.</w:t>
      </w:r>
    </w:p>
    <w:p w:rsidR="005C610F" w:rsidRPr="00A96E7D" w:rsidRDefault="005C610F" w:rsidP="005C610F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 xml:space="preserve">Специфика начального курса русского языка заключается в его тесной взаимосвязи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 Начальным этапом изучения русского языка в первом классе является курс «Обучение грамоте». Его продолжительность (приблизительно 23 учебные недели, 9 часов в неделю) определяется темпом </w:t>
      </w:r>
      <w:proofErr w:type="spellStart"/>
      <w:r w:rsidRPr="00A96E7D">
        <w:rPr>
          <w:rFonts w:ascii="Times New Roman" w:hAnsi="Times New Roman"/>
          <w:sz w:val="28"/>
          <w:szCs w:val="24"/>
        </w:rPr>
        <w:t>обучаемости</w:t>
      </w:r>
      <w:proofErr w:type="spellEnd"/>
      <w:r w:rsidRPr="00A96E7D">
        <w:rPr>
          <w:rFonts w:ascii="Times New Roman" w:hAnsi="Times New Roman"/>
          <w:sz w:val="28"/>
          <w:szCs w:val="24"/>
        </w:rPr>
        <w:t xml:space="preserve"> учеников, их индивидуальными особенностями и спецификой используемых учебных средств. Обучение письму идёт параллельно с обучением чтению с учётом 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</w:t>
      </w:r>
    </w:p>
    <w:p w:rsidR="005C610F" w:rsidRPr="00A96E7D" w:rsidRDefault="005C610F" w:rsidP="005C610F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После обучения грамоте начинается раздельное изучение русского языка и литературного чтения.</w:t>
      </w:r>
    </w:p>
    <w:p w:rsidR="005C610F" w:rsidRPr="00A96E7D" w:rsidRDefault="005C610F" w:rsidP="005C610F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A96E7D">
        <w:rPr>
          <w:rFonts w:ascii="Times New Roman" w:hAnsi="Times New Roman"/>
          <w:sz w:val="28"/>
          <w:szCs w:val="24"/>
        </w:rPr>
        <w:t>Задачи обучения грамоте решаются как на уроках русского языка. Так и на уроках литературного чтения, Чтобы подчеркнуть интегрированный характер периода обучения грамоте, его содержание с учётом специфики этих учебных предметов представлено в программах «Русский язык» и «Литературное чтение». После курса «Обучение грамоте» начинается раздельное изучение русского языка и литературного чтения.</w:t>
      </w:r>
    </w:p>
    <w:p w:rsidR="006749E9" w:rsidRPr="006749E9" w:rsidRDefault="006749E9" w:rsidP="005C61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749E9" w:rsidRPr="00674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6749E9"/>
    <w:rsid w:val="00362CB3"/>
    <w:rsid w:val="005C610F"/>
    <w:rsid w:val="00674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6c108">
    <w:name w:val="c46 c108"/>
    <w:basedOn w:val="a"/>
    <w:rsid w:val="00674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c5c4">
    <w:name w:val="c5 c4"/>
    <w:basedOn w:val="a0"/>
    <w:rsid w:val="006749E9"/>
  </w:style>
  <w:style w:type="paragraph" w:styleId="a3">
    <w:name w:val="No Spacing"/>
    <w:qFormat/>
    <w:rsid w:val="00362CB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362C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2017-03-06T09:49:00Z</dcterms:created>
  <dcterms:modified xsi:type="dcterms:W3CDTF">2017-03-06T10:04:00Z</dcterms:modified>
</cp:coreProperties>
</file>